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391569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24AF4F3" w14:textId="77777777" w:rsidR="00A16DC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79F68B4D" w:rsidR="00412CDF" w:rsidRPr="00391569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391569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391569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195DB" w14:textId="77777777" w:rsidR="00B36424" w:rsidRPr="00391569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391569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391569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391569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391569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644896" w14:textId="2B9A3B59" w:rsidR="00F02EBF" w:rsidRPr="00391569" w:rsidRDefault="008615B1" w:rsidP="00F02EB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Hlk122379309"/>
      <w:r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F02EBF"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О.И., Назарова Н.А.</w:t>
      </w:r>
    </w:p>
    <w:bookmarkEnd w:id="0"/>
    <w:p w14:paraId="2BAB58B5" w14:textId="77777777" w:rsidR="005C1212" w:rsidRPr="00391569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391569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3335DD1" w14:textId="77777777" w:rsidR="003A12E9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24A2FA03" w14:textId="77777777" w:rsidR="003A12E9" w:rsidRPr="008147E6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1B5E0BD3" w14:textId="0D9826CE" w:rsidR="003A12E9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</w:t>
      </w:r>
      <w:r w:rsidR="0044578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F8631D" w14:textId="77777777" w:rsidR="003A12E9" w:rsidRPr="00CA5394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</w:p>
    <w:p w14:paraId="30FF11A0" w14:textId="77777777" w:rsidR="003A12E9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профили: 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4453E28C" w14:textId="77777777" w:rsidR="003A12E9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«Международный торговля и налогообложение/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26E0E9" w14:textId="77777777" w:rsidR="003A12E9" w:rsidRPr="00140303" w:rsidRDefault="003A12E9" w:rsidP="003A12E9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140303">
        <w:rPr>
          <w:rFonts w:ascii="Times New Roman" w:hAnsi="Times New Roman" w:cs="Times New Roman"/>
          <w:sz w:val="28"/>
          <w:szCs w:val="28"/>
        </w:rPr>
        <w:t>»</w:t>
      </w:r>
    </w:p>
    <w:p w14:paraId="0820316E" w14:textId="52767B04" w:rsidR="00145989" w:rsidRPr="0039156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62F0CF14" w:rsidR="0014598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452043" w14:textId="60B5242C" w:rsidR="007E3976" w:rsidRDefault="007E397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98DEB" w14:textId="77777777" w:rsidR="007E3976" w:rsidRPr="00391569" w:rsidRDefault="007E397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391569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391569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391569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2B5C40B9" w:rsidR="00F11B4C" w:rsidRPr="00391569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391569">
        <w:rPr>
          <w:rFonts w:ascii="Times New Roman" w:hAnsi="Times New Roman" w:cs="Times New Roman"/>
          <w:b/>
          <w:sz w:val="28"/>
          <w:szCs w:val="28"/>
        </w:rPr>
        <w:t>2</w:t>
      </w:r>
      <w:r w:rsidR="00160C75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391569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391569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391569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391569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3A5E49D4" w:rsidR="00071867" w:rsidRPr="00391569" w:rsidRDefault="008869C6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391569">
        <w:rPr>
          <w:rFonts w:ascii="Times New Roman" w:hAnsi="Times New Roman" w:cs="Times New Roman"/>
          <w:sz w:val="28"/>
          <w:szCs w:val="28"/>
        </w:rPr>
        <w:t>и бизнес-анализа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F71E5C" w:rsidRPr="00391569" w14:paraId="7AFF2CB4" w14:textId="77777777" w:rsidTr="00E034BD">
        <w:trPr>
          <w:trHeight w:val="963"/>
        </w:trPr>
        <w:tc>
          <w:tcPr>
            <w:tcW w:w="5076" w:type="dxa"/>
          </w:tcPr>
          <w:p w14:paraId="2CD20F8C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0" w:colLast="1"/>
          </w:p>
          <w:p w14:paraId="11AB4C03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738FCF43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6F0F406D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37277A3A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бухгалтеров Московского региона»</w:t>
            </w:r>
          </w:p>
          <w:p w14:paraId="0088DAD1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1D3F2BF1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</w:p>
          <w:p w14:paraId="1B856FE1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«28» марта 2023 г.</w:t>
            </w:r>
          </w:p>
          <w:p w14:paraId="6E753CCA" w14:textId="6921D9F9" w:rsidR="00F71E5C" w:rsidRPr="00391569" w:rsidRDefault="00F71E5C" w:rsidP="00F71E5C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</w:tcPr>
          <w:p w14:paraId="52B415BC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1B2C195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21B96DBD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61B3A1C2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43516EDC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616D088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44AA661" w14:textId="77777777" w:rsidR="00F71E5C" w:rsidRDefault="00F71E5C" w:rsidP="00F71E5C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4EDDC130" w14:textId="77777777" w:rsidR="00F71E5C" w:rsidRDefault="00F71E5C" w:rsidP="00F71E5C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«25»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040AA521" w:rsidR="00F71E5C" w:rsidRPr="00391569" w:rsidRDefault="00F71E5C" w:rsidP="00F71E5C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1"/>
    </w:tbl>
    <w:p w14:paraId="227B6A7E" w14:textId="77777777" w:rsidR="0096069D" w:rsidRPr="00391569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7702E" w14:textId="139039A9" w:rsidR="00EA4123" w:rsidRPr="00391569" w:rsidRDefault="00D869F4" w:rsidP="00EA412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F02EBF"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О.И., Назарова Н.А.</w:t>
      </w:r>
    </w:p>
    <w:p w14:paraId="62F751DA" w14:textId="77777777" w:rsidR="00EA4123" w:rsidRPr="00391569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Pr="00391569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F2267" w14:textId="77777777" w:rsidR="00445780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63F79219" w14:textId="77777777" w:rsidR="00445780" w:rsidRPr="008147E6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2BACAA44" w14:textId="77777777" w:rsidR="00445780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программы: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0CBCBC" w14:textId="77777777" w:rsidR="00445780" w:rsidRPr="00CA5394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</w:p>
    <w:p w14:paraId="75B13D74" w14:textId="77777777" w:rsidR="00445780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профили: 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2B8F7E15" w14:textId="77777777" w:rsidR="00445780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«Международный торговля и налогообложение/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E4B7AF" w14:textId="77777777" w:rsidR="00445780" w:rsidRPr="00140303" w:rsidRDefault="00445780" w:rsidP="0044578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140303">
        <w:rPr>
          <w:rFonts w:ascii="Times New Roman" w:hAnsi="Times New Roman" w:cs="Times New Roman"/>
          <w:sz w:val="28"/>
          <w:szCs w:val="28"/>
        </w:rPr>
        <w:t>»</w:t>
      </w:r>
    </w:p>
    <w:p w14:paraId="7B4F2B7D" w14:textId="7404CF3C" w:rsidR="005C1212" w:rsidRPr="00391569" w:rsidRDefault="000D7C54" w:rsidP="00F02E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E4DAC3" w14:textId="77777777" w:rsidR="008147E6" w:rsidRPr="00391569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1F91A6" w14:textId="77777777" w:rsidR="00FB02A1" w:rsidRPr="000A29BE" w:rsidRDefault="00FB02A1" w:rsidP="00FB02A1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41237621" w14:textId="77777777" w:rsidR="00FB02A1" w:rsidRPr="000A29BE" w:rsidRDefault="00FB02A1" w:rsidP="00FB02A1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0877AE40" w14:textId="77777777" w:rsidR="00FB02A1" w:rsidRPr="000A29BE" w:rsidRDefault="00FB02A1" w:rsidP="00FB02A1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264940E" w14:textId="77777777" w:rsidR="00FB02A1" w:rsidRDefault="00FB02A1" w:rsidP="00FB02A1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1E5D22FB" w14:textId="0CFC99BF" w:rsidR="00FB02A1" w:rsidRDefault="00FB02A1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A2FDD1" w14:textId="0A424E1E" w:rsidR="00FB02A1" w:rsidRDefault="00FB02A1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BB896D" w14:textId="77777777" w:rsidR="00FB02A1" w:rsidRPr="00391569" w:rsidRDefault="00FB02A1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2B5B8FA1" w:rsidR="00E1446B" w:rsidRPr="00391569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391569">
        <w:rPr>
          <w:rFonts w:ascii="Times New Roman" w:hAnsi="Times New Roman" w:cs="Times New Roman"/>
          <w:b/>
          <w:sz w:val="28"/>
          <w:szCs w:val="28"/>
        </w:rPr>
        <w:t>2</w:t>
      </w:r>
      <w:r w:rsidR="00160C75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391569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391569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50727E80" w:rsidR="001265E1" w:rsidRPr="00391569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391569">
            <w:rPr>
              <w:b w:val="0"/>
            </w:rPr>
            <w:fldChar w:fldCharType="begin"/>
          </w:r>
          <w:r w:rsidR="00780C91" w:rsidRPr="00391569">
            <w:rPr>
              <w:b w:val="0"/>
            </w:rPr>
            <w:instrText xml:space="preserve"> TOC \o "1-3" \h \z \u </w:instrText>
          </w:r>
          <w:r w:rsidRPr="00391569">
            <w:rPr>
              <w:b w:val="0"/>
            </w:rPr>
            <w:fldChar w:fldCharType="separate"/>
          </w:r>
          <w:hyperlink w:anchor="_Toc122374211" w:history="1">
            <w:r w:rsidR="001265E1" w:rsidRPr="00391569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3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12B3CE76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391569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3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1A81BC28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391569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4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15C6838D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391569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_Toc122374214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6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C86256" w14:textId="64885524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391569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_Toc122374215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7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7F712B05" w14:textId="28A7B6D6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391569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_Toc122374216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8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338C5E59" w14:textId="28C4D472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391569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_Toc122374217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10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2B0C4CBB" w14:textId="6311F238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391569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_Toc122374218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14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11E877F4" w14:textId="30DA1813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391569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_Toc122374219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18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1E4E9333" w14:textId="08247065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391569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_Toc122374220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19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14FB92" w14:textId="6F294958" w:rsidR="001265E1" w:rsidRPr="00391569" w:rsidRDefault="0035028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391569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_Toc122374226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445780">
              <w:rPr>
                <w:b w:val="0"/>
                <w:bCs w:val="0"/>
                <w:webHidden/>
              </w:rPr>
              <w:t>20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0828FF24" w14:textId="2EED9A81" w:rsidR="00780C91" w:rsidRPr="00391569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569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391569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2" w:name="_Toc122374211"/>
      <w:r w:rsidRPr="00391569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391569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391569">
        <w:rPr>
          <w:rStyle w:val="10"/>
          <w:rFonts w:ascii="Times New Roman" w:hAnsi="Times New Roman" w:cs="Times New Roman"/>
          <w:color w:val="auto"/>
        </w:rPr>
        <w:tab/>
      </w:r>
      <w:r w:rsidR="00605EEA" w:rsidRPr="00391569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2"/>
      <w:r w:rsidR="00605EEA" w:rsidRPr="00391569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2406134C" w14:textId="2A361D2C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7D9B0363" w14:textId="66F9FE51" w:rsidR="00F02EBF" w:rsidRPr="00391569" w:rsidRDefault="00F02EBF" w:rsidP="00F02EBF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3EDDDDCF" w14:textId="39F25807" w:rsidR="00F02EBF" w:rsidRPr="00391569" w:rsidRDefault="00F02EBF" w:rsidP="00F02EBF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Тип практики – </w:t>
      </w:r>
      <w:r w:rsidR="00E35283"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>ознакомительная практика</w:t>
      </w: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609316F4" w14:textId="77777777" w:rsidR="00F02EBF" w:rsidRPr="00391569" w:rsidRDefault="00F02EBF" w:rsidP="00F02EBF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05E476CB" w14:textId="545D13B4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28AE0FA8" w14:textId="77777777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389B6591" w14:textId="77777777" w:rsidR="00F02EBF" w:rsidRPr="00391569" w:rsidRDefault="00F02EBF" w:rsidP="00F02EBF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3C9434BB" w14:textId="77777777" w:rsidR="00F02EBF" w:rsidRPr="00391569" w:rsidRDefault="00F02EBF" w:rsidP="00F02EBF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CB7C799" w14:textId="446AC80E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>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5170EE01" w14:textId="73C6CE52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практики или проходить практику по месту работы (работающие обучающиеся). В этом случае не позднее, чем за 2 месяца до начала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практики обучающийся должен представить руководителю департамента подтверждение – индивидуальный типовой договор с указанием сроков проведения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практики и подтверждения предоставления обучающемуся материалов для выполнения программы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>практики (образец типового договора на сайте ФУ, практика).</w:t>
      </w:r>
    </w:p>
    <w:p w14:paraId="04F63087" w14:textId="77777777" w:rsidR="00CC0E54" w:rsidRPr="00391569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4E81EDB9" w:rsidR="00605EEA" w:rsidRPr="00391569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2"/>
      <w:r w:rsidRPr="00391569">
        <w:rPr>
          <w:rStyle w:val="10"/>
          <w:rFonts w:ascii="Times New Roman" w:hAnsi="Times New Roman" w:cs="Times New Roman"/>
          <w:b/>
          <w:color w:val="auto"/>
        </w:rPr>
        <w:t>2.</w:t>
      </w:r>
      <w:r w:rsidR="000F1196">
        <w:rPr>
          <w:rStyle w:val="10"/>
          <w:rFonts w:ascii="Times New Roman" w:hAnsi="Times New Roman" w:cs="Times New Roman"/>
          <w:b/>
          <w:color w:val="auto"/>
        </w:rPr>
        <w:t xml:space="preserve"> </w:t>
      </w:r>
      <w:r w:rsidRPr="00391569">
        <w:rPr>
          <w:rStyle w:val="10"/>
          <w:rFonts w:ascii="Times New Roman" w:hAnsi="Times New Roman" w:cs="Times New Roman"/>
          <w:b/>
          <w:color w:val="auto"/>
        </w:rPr>
        <w:t>Цели и задачи практики.</w:t>
      </w:r>
      <w:bookmarkEnd w:id="3"/>
    </w:p>
    <w:p w14:paraId="312C48CF" w14:textId="4AED6E53" w:rsidR="00605EEA" w:rsidRPr="00391569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B36424" w:rsidRPr="00391569">
        <w:rPr>
          <w:rFonts w:ascii="Times New Roman" w:hAnsi="Times New Roman" w:cs="Times New Roman"/>
          <w:sz w:val="28"/>
          <w:szCs w:val="28"/>
        </w:rPr>
        <w:t xml:space="preserve">учебной практики </w:t>
      </w:r>
      <w:r w:rsidRPr="00391569">
        <w:rPr>
          <w:rFonts w:ascii="Times New Roman" w:hAnsi="Times New Roman" w:cs="Times New Roman"/>
          <w:sz w:val="28"/>
          <w:szCs w:val="28"/>
        </w:rPr>
        <w:t>является закрепление теоретических знаний, развитие и закрепление специальных и профессиональных навыков.</w:t>
      </w:r>
    </w:p>
    <w:p w14:paraId="0AF1E7DF" w14:textId="2F26E8BD" w:rsidR="00605EEA" w:rsidRPr="00391569" w:rsidRDefault="00B36424" w:rsidP="00F20E2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="00605EEA" w:rsidRPr="00391569">
        <w:rPr>
          <w:rFonts w:ascii="Times New Roman" w:hAnsi="Times New Roman" w:cs="Times New Roman"/>
          <w:sz w:val="28"/>
          <w:szCs w:val="28"/>
        </w:rPr>
        <w:t>призвана решить ряд задач:</w:t>
      </w:r>
    </w:p>
    <w:p w14:paraId="7D59121A" w14:textId="77777777" w:rsidR="00605EEA" w:rsidRPr="00391569" w:rsidRDefault="00605EE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D186335" w14:textId="77777777" w:rsidR="00605EEA" w:rsidRPr="00391569" w:rsidRDefault="00605EE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lastRenderedPageBreak/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0BA2DA86" w14:textId="73B06E1A" w:rsidR="00605EEA" w:rsidRPr="00391569" w:rsidRDefault="00605EE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391569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391569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4" w:name="_Toc122374213"/>
      <w:r w:rsidRPr="00391569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391569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391569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4"/>
    </w:p>
    <w:p w14:paraId="7F8C3D7E" w14:textId="591647AC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3172421"/>
      <w:bookmarkStart w:id="6" w:name="_Toc532975642"/>
      <w:r w:rsidRPr="00391569">
        <w:rPr>
          <w:rFonts w:ascii="Times New Roman" w:hAnsi="Times New Roman" w:cs="Times New Roman"/>
          <w:sz w:val="28"/>
          <w:szCs w:val="28"/>
        </w:rPr>
        <w:t>Направление 38.03.01 «Экономика» образовательная программа «Международный бизнес: налогообложение и учет (на английском языке)», профиль: «Международная торговля и налогообложение (на английском языке)</w:t>
      </w:r>
      <w:r w:rsidR="003A12E9">
        <w:rPr>
          <w:rFonts w:ascii="Times New Roman" w:hAnsi="Times New Roman" w:cs="Times New Roman"/>
          <w:sz w:val="28"/>
          <w:szCs w:val="28"/>
        </w:rPr>
        <w:t>/</w:t>
      </w:r>
      <w:r w:rsidR="003A12E9" w:rsidRPr="003A1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>»</w:t>
      </w:r>
      <w:r w:rsidRPr="00391569">
        <w:rPr>
          <w:rFonts w:ascii="Times New Roman" w:hAnsi="Times New Roman" w:cs="Times New Roman"/>
          <w:sz w:val="28"/>
          <w:szCs w:val="28"/>
        </w:rPr>
        <w:t>», образовательная программа «Международный бизнес: налоги и аналитика</w:t>
      </w:r>
      <w:r w:rsidR="003A12E9">
        <w:rPr>
          <w:rFonts w:ascii="Times New Roman" w:hAnsi="Times New Roman" w:cs="Times New Roman"/>
          <w:sz w:val="28"/>
          <w:szCs w:val="28"/>
        </w:rPr>
        <w:t xml:space="preserve"> </w:t>
      </w:r>
      <w:r w:rsidRPr="0039156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>», профиль: «Международная торговля и налогообложение/</w:t>
      </w:r>
      <w:r w:rsidR="003A1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</w:t>
      </w:r>
      <w:r w:rsidR="000664DD">
        <w:rPr>
          <w:rFonts w:ascii="Times New Roman" w:hAnsi="Times New Roman" w:cs="Times New Roman"/>
          <w:sz w:val="28"/>
          <w:szCs w:val="28"/>
        </w:rPr>
        <w:t>ernational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4DD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4D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4DD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>».</w:t>
      </w:r>
    </w:p>
    <w:p w14:paraId="4220188A" w14:textId="77777777" w:rsidR="00F02EBF" w:rsidRPr="00391569" w:rsidRDefault="00F02EBF" w:rsidP="00F02EBF">
      <w:pPr>
        <w:spacing w:after="0"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82"/>
        <w:gridCol w:w="2767"/>
        <w:gridCol w:w="3680"/>
      </w:tblGrid>
      <w:tr w:rsidR="00F02EBF" w:rsidRPr="00391569" w14:paraId="3D51E463" w14:textId="77777777" w:rsidTr="00B541F6">
        <w:trPr>
          <w:trHeight w:val="20"/>
        </w:trPr>
        <w:tc>
          <w:tcPr>
            <w:tcW w:w="767" w:type="pct"/>
            <w:shd w:val="clear" w:color="auto" w:fill="auto"/>
          </w:tcPr>
          <w:p w14:paraId="645A3315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0" w:type="pct"/>
            <w:shd w:val="clear" w:color="auto" w:fill="auto"/>
          </w:tcPr>
          <w:p w14:paraId="73669B5F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57" w:type="pct"/>
            <w:shd w:val="clear" w:color="auto" w:fill="auto"/>
          </w:tcPr>
          <w:p w14:paraId="4263772F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7CE020A9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02EBF" w:rsidRPr="00391569" w14:paraId="1FC8C2E9" w14:textId="77777777" w:rsidTr="00B541F6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09B38083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655CD33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357" w:type="pct"/>
            <w:shd w:val="clear" w:color="auto" w:fill="auto"/>
          </w:tcPr>
          <w:p w14:paraId="64ADEC6D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805" w:type="pct"/>
            <w:shd w:val="clear" w:color="auto" w:fill="auto"/>
          </w:tcPr>
          <w:p w14:paraId="7F53F5B3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современные экономические концепции, модели, ведущие школы и направления развития экономической науки, актуальные направления научных исследований в сферах международной торговли и налогообложения.</w:t>
            </w:r>
          </w:p>
          <w:p w14:paraId="5305C7A4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экономических явлений и процессов в сферах международной торговли и налогообложения.</w:t>
            </w:r>
          </w:p>
        </w:tc>
      </w:tr>
      <w:tr w:rsidR="00F02EBF" w:rsidRPr="00391569" w14:paraId="30C6CA6A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3EA206F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77EB4093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17194A28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1805" w:type="pct"/>
            <w:shd w:val="clear" w:color="auto" w:fill="auto"/>
          </w:tcPr>
          <w:p w14:paraId="403E92A9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современных экономических процессов на международных товарных рынках, влияние на них налоговой и таможенной политики.</w:t>
            </w:r>
          </w:p>
          <w:p w14:paraId="3B8D24BA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происходящих в обществе экономических процессов с методами продвижения товаров на международных рынках, оценивать влияние 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 и таможенного регулирования на структурирование внешнеторговых операций.</w:t>
            </w:r>
          </w:p>
        </w:tc>
      </w:tr>
      <w:tr w:rsidR="00F02EBF" w:rsidRPr="00391569" w14:paraId="1E716153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5500BFD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7AE8CDAF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5027BE8A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Грамотно и результативно пользуется российскими и зарубежными источниками научных умений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805" w:type="pct"/>
            <w:shd w:val="clear" w:color="auto" w:fill="auto"/>
          </w:tcPr>
          <w:p w14:paraId="1FC599AA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источники информации, регулирующие порядок заключения внешнеторговых контрактов, налогообложения и таможенно-тарифного регулирования международного бизнеса.</w:t>
            </w:r>
          </w:p>
          <w:p w14:paraId="7AA4C6F3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пользоваться российскими и зарубежными источниками научных умений и внешнеторговой информации.</w:t>
            </w:r>
          </w:p>
        </w:tc>
      </w:tr>
      <w:tr w:rsidR="00F02EBF" w:rsidRPr="00391569" w14:paraId="3CA67177" w14:textId="77777777" w:rsidTr="00B541F6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EAF692B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2A62836B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357" w:type="pct"/>
            <w:shd w:val="clear" w:color="auto" w:fill="auto"/>
          </w:tcPr>
          <w:p w14:paraId="20586FD2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391569">
              <w:t xml:space="preserve"> 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805" w:type="pct"/>
            <w:shd w:val="clear" w:color="auto" w:fill="auto"/>
          </w:tcPr>
          <w:p w14:paraId="7BC69DDB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деятельности, налогообложении и таможенно-тарифном регулировании субъектов международной торговли, необходимые для осуществления профессиональной деятельности.</w:t>
            </w:r>
          </w:p>
          <w:p w14:paraId="0DA2E135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деятельности.</w:t>
            </w:r>
          </w:p>
        </w:tc>
      </w:tr>
      <w:tr w:rsidR="00F02EBF" w:rsidRPr="00391569" w14:paraId="08A723F2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85BB972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51E634BD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078206D6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805" w:type="pct"/>
            <w:shd w:val="clear" w:color="auto" w:fill="auto"/>
          </w:tcPr>
          <w:p w14:paraId="224D00DB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ведения бизнеса субъектами международной торговли, их налогообложения и таможенно-тарифного регулирования.</w:t>
            </w:r>
          </w:p>
          <w:p w14:paraId="7F26A57A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02EBF" w:rsidRPr="00391569" w14:paraId="5E909CC1" w14:textId="77777777" w:rsidTr="00B541F6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0F1AC0AD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105E6473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357" w:type="pct"/>
            <w:shd w:val="clear" w:color="auto" w:fill="auto"/>
          </w:tcPr>
          <w:p w14:paraId="10403AB7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обмене информацией, знаниями, опытом, и презентации результатов работы</w:t>
            </w:r>
          </w:p>
        </w:tc>
        <w:tc>
          <w:tcPr>
            <w:tcW w:w="1805" w:type="pct"/>
            <w:shd w:val="clear" w:color="auto" w:fill="auto"/>
          </w:tcPr>
          <w:p w14:paraId="0B193508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командной работы, стратегии сотрудничества для достижения поставленной цели.</w:t>
            </w:r>
          </w:p>
          <w:p w14:paraId="6114305F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обмене информацией, знаниями, опытом, и осуществлять 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 результатов работы.</w:t>
            </w:r>
          </w:p>
        </w:tc>
      </w:tr>
      <w:tr w:rsidR="00F02EBF" w:rsidRPr="00391569" w14:paraId="1B17B538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CDA75B2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13E228D9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645D7FC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Соблюдает этические нормы в межличностном профессиональном общении</w:t>
            </w:r>
          </w:p>
        </w:tc>
        <w:tc>
          <w:tcPr>
            <w:tcW w:w="1805" w:type="pct"/>
            <w:shd w:val="clear" w:color="auto" w:fill="auto"/>
          </w:tcPr>
          <w:p w14:paraId="207BBF82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66E935A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F02EBF" w:rsidRPr="00391569" w14:paraId="67EA29E2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78FF0CB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68159893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1F8B30EC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805" w:type="pct"/>
            <w:shd w:val="clear" w:color="auto" w:fill="auto"/>
          </w:tcPr>
          <w:p w14:paraId="39E08854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поведения личности в командной работе.</w:t>
            </w:r>
          </w:p>
          <w:p w14:paraId="75DADA00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14:paraId="5A1EFBC6" w14:textId="6D4006B4" w:rsidR="007C0F2A" w:rsidRPr="00391569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</w:p>
    <w:p w14:paraId="3B075F1A" w14:textId="7126158D" w:rsidR="00230B8C" w:rsidRPr="00391569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4"/>
      <w:r w:rsidRPr="00391569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5"/>
      <w:bookmarkEnd w:id="6"/>
      <w:bookmarkEnd w:id="7"/>
      <w:r w:rsidRPr="00391569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387A0533" w14:textId="3D240D9D" w:rsidR="00F02EBF" w:rsidRPr="00391569" w:rsidRDefault="00F02EBF" w:rsidP="00F02EBF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входит в блок «Практики, в том числе Научно-исследовательск</w:t>
      </w:r>
      <w:r w:rsidR="00BA3771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ая работа (НИР)» образовательных программ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бакалавриата по направлению подготовки 38.03.01 «Экономика» «Международный бизнес: налогообложение и учет (на английском языке)», «Международный бизнес: налоги и аналитика/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Business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Taxation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Analytics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», профили: «Международная торговля и налогообложение (на английском языке)», «Международная торговля и налогообложение/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Trade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Taxation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14:paraId="2380892D" w14:textId="3C929F69" w:rsidR="00F02EBF" w:rsidRPr="00391569" w:rsidRDefault="00F02EBF" w:rsidP="00F02EBF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3CD17093" w14:textId="51E1C4DE" w:rsidR="00230B8C" w:rsidRPr="00391569" w:rsidRDefault="00230B8C" w:rsidP="002C09CF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</w:t>
      </w:r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учебной практики: ознакомительной практики 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учебно-методическое руководство осуществляет </w:t>
      </w:r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Департамент налогов и налогового администрирования Факультета налогов, </w:t>
      </w:r>
      <w:proofErr w:type="gramStart"/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49D89836" w14:textId="72EB9AD6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15541D2C" w14:textId="4E631E43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-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порядка заключения внешнеторговых контрактов с учетом норм налогового и таможенного законодательства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56EFD462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49B3A4AB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6BBB65AA" w14:textId="6D764642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норм, регулирующих налоговые,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таможенно-тарифные, 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валютные отношения в области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международной торговли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F380B58" w14:textId="77777777" w:rsidR="00230B8C" w:rsidRPr="00391569" w:rsidRDefault="003B24F3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7417E7B0" w14:textId="0340383C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международной торговли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4203808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731276BA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2661A606" w14:textId="77777777" w:rsidR="00230B8C" w:rsidRPr="00391569" w:rsidRDefault="003B24F3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230B8C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авыками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230B8C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0B2AEFC0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093C5BBD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6B9823F8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02670DEA" w14:textId="462230F9" w:rsidR="001F32CE" w:rsidRPr="00391569" w:rsidRDefault="00230B8C" w:rsidP="00B14291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391569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122374215"/>
      <w:r w:rsidRPr="00391569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8"/>
    </w:p>
    <w:p w14:paraId="152D94B3" w14:textId="77777777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Направление 38.03.01 «Экономика» образовательная программа «Международный бизнес: налогообложение и учет (на английском языке)</w:t>
      </w:r>
      <w:proofErr w:type="gramStart"/>
      <w:r w:rsidRPr="00391569">
        <w:rPr>
          <w:rFonts w:ascii="Times New Roman" w:hAnsi="Times New Roman" w:cs="Times New Roman"/>
          <w:sz w:val="28"/>
          <w:szCs w:val="28"/>
        </w:rPr>
        <w:t>»,  профиль</w:t>
      </w:r>
      <w:proofErr w:type="gramEnd"/>
      <w:r w:rsidRPr="00391569">
        <w:rPr>
          <w:rFonts w:ascii="Times New Roman" w:hAnsi="Times New Roman" w:cs="Times New Roman"/>
          <w:sz w:val="28"/>
          <w:szCs w:val="28"/>
        </w:rPr>
        <w:t>: «Международная торговля и налогообложение (на английском языке)», 2021, образовательная программа «Международный бизнес: налоги и аналитика/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>», профиль: «Международная торговля и налогообложение/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>», 2022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F02EBF" w:rsidRPr="00391569" w14:paraId="26CB129A" w14:textId="77777777" w:rsidTr="00B541F6">
        <w:tc>
          <w:tcPr>
            <w:tcW w:w="1735" w:type="pct"/>
            <w:shd w:val="clear" w:color="auto" w:fill="auto"/>
          </w:tcPr>
          <w:p w14:paraId="10AE5A64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0BCE6D1F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93CF9FC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034EE31C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046B633F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02EBF" w:rsidRPr="00391569" w14:paraId="00A7A3FB" w14:textId="77777777" w:rsidTr="00B541F6">
        <w:tc>
          <w:tcPr>
            <w:tcW w:w="1735" w:type="pct"/>
            <w:shd w:val="clear" w:color="auto" w:fill="auto"/>
          </w:tcPr>
          <w:p w14:paraId="57955695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17276903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5DF44FD6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F02EBF" w:rsidRPr="00391569" w14:paraId="0E0F1820" w14:textId="77777777" w:rsidTr="00B541F6">
        <w:trPr>
          <w:trHeight w:val="405"/>
        </w:trPr>
        <w:tc>
          <w:tcPr>
            <w:tcW w:w="1735" w:type="pct"/>
            <w:shd w:val="clear" w:color="auto" w:fill="auto"/>
          </w:tcPr>
          <w:p w14:paraId="3A4A827D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577CD8FD" w14:textId="0CA8718A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BA3771"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6" w:type="pct"/>
            <w:shd w:val="clear" w:color="auto" w:fill="auto"/>
          </w:tcPr>
          <w:p w14:paraId="6B9D5692" w14:textId="12CC9D95" w:rsidR="00F02EBF" w:rsidRPr="00391569" w:rsidRDefault="00BA3771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391569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391569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374216"/>
      <w:r w:rsidRPr="00391569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9"/>
      <w:bookmarkEnd w:id="10"/>
      <w:bookmarkEnd w:id="11"/>
      <w:bookmarkEnd w:id="12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02EBF" w:rsidRPr="00391569" w14:paraId="511792BA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BC81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B45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F7B3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F02EBF" w:rsidRPr="00391569" w14:paraId="4CA7F436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B76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7983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6FB1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8 часов </w:t>
            </w:r>
          </w:p>
          <w:p w14:paraId="058B50D0" w14:textId="289A8CA6" w:rsidR="00293186" w:rsidRPr="00391569" w:rsidRDefault="00293186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EBF" w:rsidRPr="00391569" w14:paraId="60F5C4D6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925F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477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DA9B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8 часов </w:t>
            </w:r>
          </w:p>
          <w:p w14:paraId="19AB7009" w14:textId="6F5E1F03" w:rsidR="00293186" w:rsidRPr="00391569" w:rsidRDefault="00293186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(в том числе контактная работа – 4 часа)</w:t>
            </w:r>
          </w:p>
        </w:tc>
      </w:tr>
      <w:tr w:rsidR="00F02EBF" w:rsidRPr="00391569" w14:paraId="6B6E2FB9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2F17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76546E07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93B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1B7B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F02EBF" w:rsidRPr="00391569" w14:paraId="2FA5730B" w14:textId="77777777" w:rsidTr="00B541F6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B793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8DD8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72A8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64 часа</w:t>
            </w:r>
          </w:p>
        </w:tc>
      </w:tr>
      <w:tr w:rsidR="00F02EBF" w:rsidRPr="00391569" w14:paraId="4A6D5346" w14:textId="77777777" w:rsidTr="00B541F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48EE" w14:textId="77777777" w:rsidR="00F02EBF" w:rsidRPr="00391569" w:rsidRDefault="00F02EBF" w:rsidP="00B54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DC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BDFC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F02EBF" w:rsidRPr="00391569" w14:paraId="14CD4DFE" w14:textId="77777777" w:rsidTr="00B541F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7F64" w14:textId="77777777" w:rsidR="00F02EBF" w:rsidRPr="00391569" w:rsidRDefault="00F02EBF" w:rsidP="00B54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CCC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D66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02EBF" w:rsidRPr="00391569" w14:paraId="43FCF5EA" w14:textId="77777777" w:rsidTr="00B541F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C691" w14:textId="77777777" w:rsidR="00F02EBF" w:rsidRPr="00391569" w:rsidRDefault="00F02EBF" w:rsidP="00B54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727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AF4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</w:tc>
      </w:tr>
    </w:tbl>
    <w:p w14:paraId="7DDEC169" w14:textId="77777777" w:rsidR="00FD0CD3" w:rsidRPr="00391569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391569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91569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391569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569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391569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569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391569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391569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05BF9890" w:rsidR="00FD0CD3" w:rsidRPr="00391569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с обучающимися индивидуально, в составе учебных групп или подгрупп.</w:t>
      </w:r>
    </w:p>
    <w:p w14:paraId="1F719E00" w14:textId="3903DBEB" w:rsidR="00FD0CD3" w:rsidRPr="00391569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Руководителями учебной практики от Финансового университета назначаются преподаватели </w:t>
      </w:r>
      <w:r w:rsidR="005D6EC1"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36FD46D7" w14:textId="6FDA90E4" w:rsidR="00F02EBF" w:rsidRPr="00391569" w:rsidRDefault="00F02EBF" w:rsidP="00FD0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569">
        <w:rPr>
          <w:rFonts w:ascii="Times New Roman" w:hAnsi="Times New Roman"/>
          <w:sz w:val="28"/>
          <w:szCs w:val="28"/>
        </w:rPr>
        <w:t>Учебная практика для обучающихся, обучающихся по направлению 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аналитика/</w:t>
      </w:r>
      <w:proofErr w:type="spellStart"/>
      <w:r w:rsidRPr="00391569">
        <w:rPr>
          <w:rFonts w:ascii="Times New Roman" w:hAnsi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Business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91569">
        <w:rPr>
          <w:rFonts w:ascii="Times New Roman" w:hAnsi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Analytics</w:t>
      </w:r>
      <w:proofErr w:type="spellEnd"/>
      <w:r w:rsidRPr="00391569">
        <w:rPr>
          <w:rFonts w:ascii="Times New Roman" w:hAnsi="Times New Roman"/>
          <w:sz w:val="28"/>
          <w:szCs w:val="28"/>
        </w:rPr>
        <w:t>», профили: «Международная торговля и налогообложение (на английском языке)», «Международная торговля и налогообложение/</w:t>
      </w:r>
      <w:proofErr w:type="spellStart"/>
      <w:r w:rsidRPr="00391569">
        <w:rPr>
          <w:rFonts w:ascii="Times New Roman" w:hAnsi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Trade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/>
          <w:sz w:val="28"/>
          <w:szCs w:val="28"/>
        </w:rPr>
        <w:t>» 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31697D6B" w:rsidR="00FD0CD3" w:rsidRPr="00391569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91569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391569">
        <w:rPr>
          <w:rFonts w:ascii="Times New Roman" w:hAnsi="Times New Roman" w:cs="Times New Roman"/>
          <w:sz w:val="28"/>
          <w:szCs w:val="28"/>
        </w:rPr>
        <w:t>бакалаврской</w:t>
      </w:r>
      <w:r w:rsidRPr="00391569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439247579"/>
      <w:bookmarkStart w:id="14" w:name="_Toc532975645"/>
      <w:bookmarkStart w:id="15" w:name="_Toc533172424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Учебная практика осуществляется на основе приказа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CC0147" w14:textId="73DADC31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3915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391569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6" w:name="_Toc122374217"/>
      <w:r w:rsidRPr="00391569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3"/>
      <w:r w:rsidRPr="00391569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7170BBC4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439247580"/>
      <w:bookmarkStart w:id="18" w:name="_Toc532975646"/>
      <w:bookmarkStart w:id="19" w:name="_Toc533172425"/>
      <w:r w:rsidRPr="00391569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391569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По окончанию практики обучающийся, в установленные Департаментом сроки, должен:</w:t>
      </w:r>
    </w:p>
    <w:p w14:paraId="1E273334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В отзыве дается дифференцированная оценка работы во время практики («отлично», «хорошо», «удовлетворительно», «неудовлетворительно»). Отзыв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графиком (планом) прохождения практики, включающим сроки защиты отчетов по практике.</w:t>
      </w:r>
    </w:p>
    <w:p w14:paraId="462B3708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391569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0" w:name="_Toc122374218"/>
      <w:r w:rsidRPr="00391569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r w:rsidR="00FF534D" w:rsidRPr="00391569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0"/>
    </w:p>
    <w:p w14:paraId="5BCE8267" w14:textId="2E7EBEB6" w:rsidR="00F530F7" w:rsidRPr="00391569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391569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391569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391569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F02EBF" w:rsidRPr="00391569" w14:paraId="1C81F399" w14:textId="77777777" w:rsidTr="00B541F6">
        <w:trPr>
          <w:trHeight w:val="661"/>
        </w:trPr>
        <w:tc>
          <w:tcPr>
            <w:tcW w:w="3398" w:type="dxa"/>
          </w:tcPr>
          <w:p w14:paraId="0CDB7B7C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</w:rPr>
            </w:pPr>
            <w:r w:rsidRPr="003915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5B1D0D1A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</w:rPr>
            </w:pPr>
            <w:r w:rsidRPr="003915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048C7C1C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</w:rPr>
            </w:pPr>
            <w:r w:rsidRPr="003915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02EBF" w:rsidRPr="00391569" w14:paraId="2E4FC29C" w14:textId="77777777" w:rsidTr="00B541F6">
        <w:trPr>
          <w:trHeight w:val="661"/>
        </w:trPr>
        <w:tc>
          <w:tcPr>
            <w:tcW w:w="3398" w:type="dxa"/>
          </w:tcPr>
          <w:p w14:paraId="406AFB9D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решение прикладных задач (ПКН-1)</w:t>
            </w:r>
          </w:p>
        </w:tc>
        <w:tc>
          <w:tcPr>
            <w:tcW w:w="3399" w:type="dxa"/>
          </w:tcPr>
          <w:p w14:paraId="6343975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3312C91E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72BA40D0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Грамотно и результативно пользуется российскими и зарубежными источниками научных умений и экономической информации, знает основные направления </w:t>
            </w: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экономической политики государства.</w:t>
            </w:r>
          </w:p>
        </w:tc>
        <w:tc>
          <w:tcPr>
            <w:tcW w:w="3399" w:type="dxa"/>
          </w:tcPr>
          <w:p w14:paraId="6E555F40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Каковы преимущества и недостатки территориального и резидентного принципов налогообложения?</w:t>
            </w:r>
          </w:p>
          <w:p w14:paraId="5C340579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</w:t>
            </w:r>
          </w:p>
          <w:p w14:paraId="52C2CA19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входит в валютно-финансовые условия контракта?</w:t>
            </w:r>
          </w:p>
          <w:p w14:paraId="15D00471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означает слово "акцепт" в международной торговле?</w:t>
            </w:r>
          </w:p>
          <w:p w14:paraId="684710FB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Какие обстоятельства необходимо учитывать при определении количества товара в контракте?</w:t>
            </w:r>
          </w:p>
          <w:p w14:paraId="0963544A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Регулирует ли Венская конвенция ООН (1980 г.) действительность самого договора и его положений? К каким случаям продажи Венская конвенция ООН не применяется?</w:t>
            </w:r>
          </w:p>
          <w:p w14:paraId="42A54BF6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Если товаром причинен вред здоровью или он повлек за собою смерть какого-то лица, применяется ли Венская конвенция ООН (1980 г.) в отношении ответственности продавца?</w:t>
            </w:r>
          </w:p>
          <w:p w14:paraId="5A5FF53B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Каковы источники информации по объемам налоговых поступлений по видам налоговых платежей?</w:t>
            </w:r>
          </w:p>
        </w:tc>
      </w:tr>
      <w:tr w:rsidR="00F02EBF" w:rsidRPr="00391569" w14:paraId="02B9CD68" w14:textId="77777777" w:rsidTr="00B541F6">
        <w:trPr>
          <w:trHeight w:val="661"/>
        </w:trPr>
        <w:tc>
          <w:tcPr>
            <w:tcW w:w="3398" w:type="dxa"/>
          </w:tcPr>
          <w:p w14:paraId="44E99CE9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3399" w:type="dxa"/>
          </w:tcPr>
          <w:p w14:paraId="51356000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07B0B32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  <w:p w14:paraId="20D66A4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14:paraId="5CB86169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Какую информацию Вы запросили у организации для подготовки отчетных документов по итогам учебной практики?</w:t>
            </w:r>
          </w:p>
          <w:p w14:paraId="287DF2C1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позволяет оценить отчетность, полученная Вами на практике? Какие особенности или закономерности Вы смогли вывить?</w:t>
            </w:r>
          </w:p>
          <w:p w14:paraId="02D6A863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Какие способы и методы обработки информации были Вами использованы для подготовки отчетных документов по итогам учебной практики? </w:t>
            </w:r>
          </w:p>
          <w:p w14:paraId="0006A261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данная информация может быть Вами использована для дальнейшей работы по написанию ВКР?</w:t>
            </w:r>
          </w:p>
          <w:p w14:paraId="19901080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Каким образом Вами производился анализ и обработка полученных профессиональных умений на практике?</w:t>
            </w:r>
          </w:p>
          <w:p w14:paraId="46D5BDE2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Какие выводы Вы можете сделать о Вашем месте практики на основе полученных данных?</w:t>
            </w:r>
          </w:p>
          <w:p w14:paraId="10E26999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Аргументируйте свои выводы об эффективности </w:t>
            </w: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Вашего места прохождения практики.</w:t>
            </w:r>
          </w:p>
          <w:p w14:paraId="58F9D052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Обоснуйте перспективы совершенствования деятельности Вашего места практики.</w:t>
            </w:r>
          </w:p>
        </w:tc>
      </w:tr>
      <w:tr w:rsidR="00F02EBF" w:rsidRPr="00391569" w14:paraId="236A0B61" w14:textId="77777777" w:rsidTr="00B541F6">
        <w:trPr>
          <w:trHeight w:val="661"/>
        </w:trPr>
        <w:tc>
          <w:tcPr>
            <w:tcW w:w="3398" w:type="dxa"/>
          </w:tcPr>
          <w:p w14:paraId="2D09CCAC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3399" w:type="dxa"/>
          </w:tcPr>
          <w:p w14:paraId="6BFDBDAC" w14:textId="77777777" w:rsidR="00F02EBF" w:rsidRPr="00391569" w:rsidRDefault="00F02EBF" w:rsidP="00F02EBF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 </w:t>
            </w:r>
          </w:p>
          <w:p w14:paraId="00626281" w14:textId="77777777" w:rsidR="00F02EBF" w:rsidRPr="00391569" w:rsidRDefault="00F02EBF" w:rsidP="00F02EBF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общении.</w:t>
            </w:r>
          </w:p>
          <w:p w14:paraId="59699B72" w14:textId="77777777" w:rsidR="00F02EBF" w:rsidRPr="00391569" w:rsidRDefault="00F02EBF" w:rsidP="00F02EBF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399" w:type="dxa"/>
          </w:tcPr>
          <w:p w14:paraId="437D412D" w14:textId="77777777" w:rsidR="00F02EBF" w:rsidRPr="00391569" w:rsidRDefault="00F02EBF" w:rsidP="00F02EBF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Какова организационная структура подразделения, в котором Вы проходили практику?</w:t>
            </w:r>
          </w:p>
          <w:p w14:paraId="373A3EA1" w14:textId="77777777" w:rsidR="00F02EBF" w:rsidRPr="00391569" w:rsidRDefault="00F02EBF" w:rsidP="00F02EBF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 кого Вы находились в подчинении в период прохождения практики? </w:t>
            </w:r>
          </w:p>
          <w:p w14:paraId="508173D0" w14:textId="77777777" w:rsidR="00F02EBF" w:rsidRPr="00391569" w:rsidRDefault="00F02EBF" w:rsidP="00F02EBF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Назовите основные принципы профессионального поведения специалиста по налогам и налогообложению.</w:t>
            </w:r>
          </w:p>
          <w:p w14:paraId="1144DDCA" w14:textId="77777777" w:rsidR="00F02EBF" w:rsidRPr="00391569" w:rsidRDefault="00F02EBF" w:rsidP="00F02EBF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были распределены полномочия и обязанности у сотрудников в отделе, где Вы проходили практику?</w:t>
            </w:r>
          </w:p>
          <w:p w14:paraId="19FD3F17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4F6720C9" w14:textId="4261A299" w:rsidR="00F657C8" w:rsidRPr="00391569" w:rsidRDefault="00F657C8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53F185FC" w14:textId="77777777" w:rsidR="00F02EBF" w:rsidRPr="00391569" w:rsidRDefault="00F02EBF" w:rsidP="00F02EBF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 w:rsidRPr="00391569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391569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Что представляет собой Кодекс этики и служебного поведения </w:t>
      </w:r>
      <w:r w:rsidRPr="00391569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391569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532975650"/>
      <w:bookmarkStart w:id="28" w:name="_Toc533172429"/>
      <w:bookmarkStart w:id="29" w:name="_Toc122374219"/>
      <w:bookmarkEnd w:id="24"/>
      <w:bookmarkEnd w:id="25"/>
      <w:bookmarkEnd w:id="26"/>
      <w:r w:rsidRPr="00391569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391569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391569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391569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bookmarkEnd w:id="28"/>
      <w:bookmarkEnd w:id="29"/>
      <w:r w:rsidR="006D47F2" w:rsidRPr="00391569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391569" w:rsidRDefault="006A6E00" w:rsidP="006A6E00">
      <w:pPr>
        <w:pStyle w:val="4"/>
      </w:pPr>
      <w:r w:rsidRPr="00391569">
        <w:t>9.1. Нормативно-правовые акты и иное законодательство, судебная практика</w:t>
      </w:r>
    </w:p>
    <w:p w14:paraId="5E352C3A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5.</w:t>
      </w:r>
      <w:r w:rsidRPr="00391569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391569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391569" w:rsidRDefault="006A6E00" w:rsidP="009935A3">
      <w:pPr>
        <w:pStyle w:val="4"/>
      </w:pPr>
      <w:r w:rsidRPr="00391569">
        <w:t xml:space="preserve">9.2. Рекомендуемая </w:t>
      </w:r>
      <w:r w:rsidR="009935A3" w:rsidRPr="00391569">
        <w:t xml:space="preserve">основная </w:t>
      </w:r>
      <w:r w:rsidRPr="00391569">
        <w:t>литература</w:t>
      </w:r>
      <w:r w:rsidR="009935A3" w:rsidRPr="00391569">
        <w:t>:</w:t>
      </w:r>
    </w:p>
    <w:p w14:paraId="205E53A2" w14:textId="65F1694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1. Налогообложение организаций: учебник для студ.,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.-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 xml:space="preserve"> 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5DBB2D04" w14:textId="2733FAE0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lastRenderedPageBreak/>
        <w:t xml:space="preserve">2. Налогообложение организаций. Задачи и тесты: учебник для студ.,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;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31.10.2022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70BAD103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</w:p>
    <w:p w14:paraId="49F142C5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/>
          <w:color w:val="000000"/>
          <w:sz w:val="28"/>
          <w:szCs w:val="28"/>
        </w:rPr>
        <w:t>Дополнительная литература:</w:t>
      </w:r>
    </w:p>
    <w:p w14:paraId="479B61F2" w14:textId="4974A1B2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3. Пименов, Н. А.  Налоговое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планирование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Москва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Издательство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электронны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</w:t>
      </w:r>
    </w:p>
    <w:p w14:paraId="2F096DB6" w14:textId="6B37FCBB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4. Налоговая политика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государства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перераб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. и доп.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Москва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Издательство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28.10.2022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17C2AF12" w14:textId="0FB9B191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5. Налоги и налоговая система Российской Федерации: учебник и практикум для вузов / Л.И. Гончаренко, А.С.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Адвокатова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;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.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22C2F1C0" w14:textId="1DDD7FA8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6. Налоговые методы повышения эффективности инвестиционных проектов: монография / Л.И. Гончаренко, Н.П. Мельникова, Н.Г. Вишневская [и др.].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Русайнс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2015. - 172 с. –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 xml:space="preserve"> 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>).  — Текст: электронный.</w:t>
      </w:r>
    </w:p>
    <w:p w14:paraId="2BC10CAC" w14:textId="6C176021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7. Налоговые системы. Методология развития: монография / И.А.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Майбуров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Ю.Б. Иванов, И.В. Алексеев [и др.]; под ред. И.А.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Майбурова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Ю.Б. Иванова.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Юнити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-Дана, 2012, 2014. - 463 с. - (Серия «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Magister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31.10.2022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-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280FE59F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bCs/>
          <w:color w:val="000000"/>
          <w:sz w:val="28"/>
          <w:szCs w:val="28"/>
        </w:rPr>
      </w:pPr>
      <w:bookmarkStart w:id="30" w:name="_Toc122374220"/>
      <w:r w:rsidRPr="00C14FE7">
        <w:rPr>
          <w:rFonts w:ascii="Times New Roman" w:hAnsi="Times New Roman" w:cs="Courier New"/>
          <w:b/>
          <w:color w:val="00000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0"/>
    </w:p>
    <w:p w14:paraId="04E8D504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bCs/>
          <w:color w:val="000000"/>
          <w:sz w:val="28"/>
          <w:szCs w:val="28"/>
        </w:rPr>
      </w:pPr>
      <w:bookmarkStart w:id="31" w:name="_Toc531614950"/>
      <w:bookmarkStart w:id="32" w:name="_Toc531686467"/>
      <w:bookmarkStart w:id="33" w:name="_Toc122374221"/>
      <w:r w:rsidRPr="00C14FE7">
        <w:rPr>
          <w:rFonts w:ascii="Times New Roman" w:hAnsi="Times New Roman" w:cs="Courier New"/>
          <w:b/>
          <w:bCs/>
          <w:color w:val="000000"/>
          <w:sz w:val="28"/>
          <w:szCs w:val="28"/>
        </w:rPr>
        <w:t>10. 1. Комплект лицензионного программного обеспечения:</w:t>
      </w:r>
      <w:bookmarkEnd w:id="31"/>
      <w:bookmarkEnd w:id="32"/>
      <w:bookmarkEnd w:id="33"/>
    </w:p>
    <w:p w14:paraId="73409C2B" w14:textId="20EE4EDF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bookmarkStart w:id="34" w:name="_Toc531614951"/>
      <w:bookmarkStart w:id="35" w:name="_Toc531686468"/>
      <w:bookmarkStart w:id="36" w:name="_Toc122374222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1. </w:t>
      </w:r>
      <w:bookmarkStart w:id="37" w:name="_Toc531614953"/>
      <w:bookmarkStart w:id="38" w:name="_Toc531686470"/>
      <w:bookmarkStart w:id="39" w:name="_Toc122374225"/>
      <w:bookmarkEnd w:id="34"/>
      <w:bookmarkEnd w:id="35"/>
      <w:bookmarkEnd w:id="36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Компьютерные программы общего назначения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Linux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,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LibreOffice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;</w:t>
      </w:r>
    </w:p>
    <w:p w14:paraId="10B413C9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2. Антивирус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Kaspersky</w:t>
      </w:r>
      <w:proofErr w:type="spellEnd"/>
      <w:r w:rsidRPr="00C14FE7">
        <w:rPr>
          <w:rFonts w:ascii="Times New Roman" w:hAnsi="Times New Roman" w:cs="Courier New"/>
          <w:b/>
          <w:bCs/>
          <w:color w:val="000000"/>
          <w:sz w:val="28"/>
          <w:szCs w:val="28"/>
        </w:rPr>
        <w:t xml:space="preserve"> </w:t>
      </w:r>
    </w:p>
    <w:p w14:paraId="6767CABA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/>
          <w:bCs/>
          <w:color w:val="000000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13D93111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Например,</w:t>
      </w:r>
    </w:p>
    <w:p w14:paraId="0E3C1772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1. Информационно-правовая система «Гарант»</w:t>
      </w:r>
    </w:p>
    <w:p w14:paraId="325C21B8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13865741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lastRenderedPageBreak/>
        <w:t xml:space="preserve">3. Электронная энциклопедия: </w:t>
      </w:r>
      <w:hyperlink r:id="rId8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http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://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ru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wikipedia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org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/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wiki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/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Wiki</w:t>
        </w:r>
      </w:hyperlink>
    </w:p>
    <w:p w14:paraId="23CE1010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http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://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www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.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skrin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.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ru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/</w:t>
      </w:r>
    </w:p>
    <w:p w14:paraId="334AF92D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5. Электронная библиотека Финансового университета (ЭБ) </w:t>
      </w:r>
      <w:hyperlink r:id="rId9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http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://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elib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fa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ru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/</w:t>
        </w:r>
      </w:hyperlink>
    </w:p>
    <w:p w14:paraId="5E45F223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6. Электронно-библиотечная система BOOK.RU </w:t>
      </w:r>
      <w:hyperlink r:id="rId10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http://www.book.ru</w:t>
        </w:r>
      </w:hyperlink>
    </w:p>
    <w:p w14:paraId="3C670ACC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Znanium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 </w:t>
      </w:r>
      <w:hyperlink r:id="rId11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http://www.znanium.com</w:t>
        </w:r>
      </w:hyperlink>
    </w:p>
    <w:p w14:paraId="58160508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8. Научная электронная библиотека eLibrary.ru http://elibrary.ru  </w:t>
      </w:r>
    </w:p>
    <w:p w14:paraId="5FCBE456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9. Образовательная платформа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 </w:t>
      </w:r>
      <w:hyperlink r:id="rId12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https://urait.ru/</w:t>
        </w:r>
      </w:hyperlink>
    </w:p>
    <w:p w14:paraId="2C03AEAE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10. Электронно-библиотечная система «Университетская библиотека ОНЛАЙН» http://biblioclub.ru/</w:t>
      </w:r>
    </w:p>
    <w:p w14:paraId="79984ABE" w14:textId="77777777" w:rsidR="00C61883" w:rsidRPr="00391569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1569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4363E9E5" w:rsidR="006A6E00" w:rsidRPr="00391569" w:rsidRDefault="00290FF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C61883" w:rsidRPr="00391569">
        <w:rPr>
          <w:rFonts w:ascii="Times New Roman" w:eastAsia="Times New Roman" w:hAnsi="Times New Roman" w:cs="Times New Roman"/>
          <w:bCs/>
          <w:sz w:val="28"/>
          <w:szCs w:val="28"/>
        </w:rPr>
        <w:t>е используются</w:t>
      </w:r>
      <w:r w:rsidRPr="0039156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391569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391569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391569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685CDE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685CDE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685CDE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685CDE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685CDE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685CDE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685CDE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685CDE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685CDE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685CDE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685CDE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725C2B">
          <w:footerReference w:type="default" r:id="rId13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4" w:name="_Toc22231347"/>
      <w:bookmarkStart w:id="45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4"/>
      <w:bookmarkEnd w:id="45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6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685CDE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7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6"/>
      <w:bookmarkEnd w:id="47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8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685CDE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685CDE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8"/>
      <w:bookmarkEnd w:id="49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0" w:name="_Toc22231350"/>
      <w:bookmarkStart w:id="51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0"/>
      <w:bookmarkEnd w:id="51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4"/>
      <w:footerReference w:type="first" r:id="rId15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5C2A3" w14:textId="77777777" w:rsidR="0035028B" w:rsidRDefault="0035028B" w:rsidP="002A3CF8">
      <w:pPr>
        <w:spacing w:after="0" w:line="240" w:lineRule="auto"/>
      </w:pPr>
      <w:r>
        <w:separator/>
      </w:r>
    </w:p>
  </w:endnote>
  <w:endnote w:type="continuationSeparator" w:id="0">
    <w:p w14:paraId="0CFE3220" w14:textId="77777777" w:rsidR="0035028B" w:rsidRDefault="0035028B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59A8C720" w:rsidR="009A63D4" w:rsidRDefault="009A63D4" w:rsidP="007C37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E5C">
          <w:rPr>
            <w:noProof/>
          </w:rPr>
          <w:t>21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444F5FF5" w:rsidR="0042447F" w:rsidRDefault="004244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E5C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42447F" w:rsidRDefault="004244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57E5B968" w:rsidR="0042447F" w:rsidRDefault="004244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E5C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42447F" w:rsidRDefault="0042447F">
    <w:pPr>
      <w:pStyle w:val="a5"/>
    </w:pPr>
  </w:p>
  <w:p w14:paraId="5CE7FEDE" w14:textId="77777777" w:rsidR="0042447F" w:rsidRDefault="004244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4AB81" w14:textId="77777777" w:rsidR="0035028B" w:rsidRDefault="0035028B" w:rsidP="002A3CF8">
      <w:pPr>
        <w:spacing w:after="0" w:line="240" w:lineRule="auto"/>
      </w:pPr>
      <w:r>
        <w:separator/>
      </w:r>
    </w:p>
  </w:footnote>
  <w:footnote w:type="continuationSeparator" w:id="0">
    <w:p w14:paraId="11DC1730" w14:textId="77777777" w:rsidR="0035028B" w:rsidRDefault="0035028B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64DD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7C54"/>
    <w:rsid w:val="000D7E9D"/>
    <w:rsid w:val="000E2FD9"/>
    <w:rsid w:val="000E3043"/>
    <w:rsid w:val="000F1196"/>
    <w:rsid w:val="000F1803"/>
    <w:rsid w:val="000F2AED"/>
    <w:rsid w:val="00101268"/>
    <w:rsid w:val="00110ACE"/>
    <w:rsid w:val="001124E9"/>
    <w:rsid w:val="00112843"/>
    <w:rsid w:val="00113E9D"/>
    <w:rsid w:val="00114FE7"/>
    <w:rsid w:val="00115386"/>
    <w:rsid w:val="001175AE"/>
    <w:rsid w:val="00125A2B"/>
    <w:rsid w:val="001265E1"/>
    <w:rsid w:val="00130857"/>
    <w:rsid w:val="00135333"/>
    <w:rsid w:val="00136E86"/>
    <w:rsid w:val="00140589"/>
    <w:rsid w:val="00142444"/>
    <w:rsid w:val="001428A0"/>
    <w:rsid w:val="00145989"/>
    <w:rsid w:val="00147BA4"/>
    <w:rsid w:val="00151276"/>
    <w:rsid w:val="00160823"/>
    <w:rsid w:val="00160C75"/>
    <w:rsid w:val="00161233"/>
    <w:rsid w:val="00176E7E"/>
    <w:rsid w:val="0018112F"/>
    <w:rsid w:val="00197877"/>
    <w:rsid w:val="001A031C"/>
    <w:rsid w:val="001A2ADF"/>
    <w:rsid w:val="001A2FB5"/>
    <w:rsid w:val="001A3CE3"/>
    <w:rsid w:val="001B0B11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43B2"/>
    <w:rsid w:val="00286BEC"/>
    <w:rsid w:val="00290FF4"/>
    <w:rsid w:val="0029187C"/>
    <w:rsid w:val="00293186"/>
    <w:rsid w:val="00296E98"/>
    <w:rsid w:val="002A3CF8"/>
    <w:rsid w:val="002B03E8"/>
    <w:rsid w:val="002B7AB9"/>
    <w:rsid w:val="002C09CF"/>
    <w:rsid w:val="002D001C"/>
    <w:rsid w:val="002E6EAD"/>
    <w:rsid w:val="002E7F13"/>
    <w:rsid w:val="002F100A"/>
    <w:rsid w:val="002F65DB"/>
    <w:rsid w:val="002F72F8"/>
    <w:rsid w:val="0030326D"/>
    <w:rsid w:val="00303E50"/>
    <w:rsid w:val="0031154F"/>
    <w:rsid w:val="00312CB7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028B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41D"/>
    <w:rsid w:val="00385506"/>
    <w:rsid w:val="00390FF5"/>
    <w:rsid w:val="00391569"/>
    <w:rsid w:val="00393EB2"/>
    <w:rsid w:val="003950D8"/>
    <w:rsid w:val="0039607E"/>
    <w:rsid w:val="00397FC9"/>
    <w:rsid w:val="003A121E"/>
    <w:rsid w:val="003A12E9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45780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2A6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22A6"/>
    <w:rsid w:val="00664A6A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B7442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7E3976"/>
    <w:rsid w:val="007F2B43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15B1"/>
    <w:rsid w:val="00865EFC"/>
    <w:rsid w:val="00867003"/>
    <w:rsid w:val="008708AB"/>
    <w:rsid w:val="00872B62"/>
    <w:rsid w:val="00873038"/>
    <w:rsid w:val="008869C6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5BD9"/>
    <w:rsid w:val="009935A3"/>
    <w:rsid w:val="00995FC4"/>
    <w:rsid w:val="009A0DAD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21D8"/>
    <w:rsid w:val="00A12434"/>
    <w:rsid w:val="00A1278D"/>
    <w:rsid w:val="00A16DC8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099F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164E7"/>
    <w:rsid w:val="00B23378"/>
    <w:rsid w:val="00B26743"/>
    <w:rsid w:val="00B30801"/>
    <w:rsid w:val="00B36424"/>
    <w:rsid w:val="00B36E21"/>
    <w:rsid w:val="00B41C7B"/>
    <w:rsid w:val="00B44F6E"/>
    <w:rsid w:val="00B46353"/>
    <w:rsid w:val="00B501EE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397"/>
    <w:rsid w:val="00B93C13"/>
    <w:rsid w:val="00BA0065"/>
    <w:rsid w:val="00BA3771"/>
    <w:rsid w:val="00BA649B"/>
    <w:rsid w:val="00BA790F"/>
    <w:rsid w:val="00BB4A8B"/>
    <w:rsid w:val="00BC49FA"/>
    <w:rsid w:val="00BC7466"/>
    <w:rsid w:val="00BD2109"/>
    <w:rsid w:val="00BD4376"/>
    <w:rsid w:val="00BE30F5"/>
    <w:rsid w:val="00BF6CE9"/>
    <w:rsid w:val="00BF76DA"/>
    <w:rsid w:val="00C11514"/>
    <w:rsid w:val="00C14FE7"/>
    <w:rsid w:val="00C150A9"/>
    <w:rsid w:val="00C17183"/>
    <w:rsid w:val="00C21DA9"/>
    <w:rsid w:val="00C2334D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2F7E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36BA0"/>
    <w:rsid w:val="00D432D2"/>
    <w:rsid w:val="00D43C67"/>
    <w:rsid w:val="00D54B67"/>
    <w:rsid w:val="00D55DB9"/>
    <w:rsid w:val="00D57185"/>
    <w:rsid w:val="00D623CE"/>
    <w:rsid w:val="00D6720C"/>
    <w:rsid w:val="00D71728"/>
    <w:rsid w:val="00D73124"/>
    <w:rsid w:val="00D7416F"/>
    <w:rsid w:val="00D748C9"/>
    <w:rsid w:val="00D80E99"/>
    <w:rsid w:val="00D80F2C"/>
    <w:rsid w:val="00D869F4"/>
    <w:rsid w:val="00D90B73"/>
    <w:rsid w:val="00DA1B4B"/>
    <w:rsid w:val="00DA2FC5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27C14"/>
    <w:rsid w:val="00E31BE0"/>
    <w:rsid w:val="00E3424B"/>
    <w:rsid w:val="00E35283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46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02EBF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533B9"/>
    <w:rsid w:val="00F65365"/>
    <w:rsid w:val="00F657C8"/>
    <w:rsid w:val="00F700AD"/>
    <w:rsid w:val="00F70B88"/>
    <w:rsid w:val="00F71CC3"/>
    <w:rsid w:val="00F71E5C"/>
    <w:rsid w:val="00F748C1"/>
    <w:rsid w:val="00F77AB5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02A1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14FE7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160C7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E4963-705B-4B77-9767-8AE5EE52A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7142</Words>
  <Characters>40712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16</cp:revision>
  <cp:lastPrinted>2023-06-07T11:06:00Z</cp:lastPrinted>
  <dcterms:created xsi:type="dcterms:W3CDTF">2023-05-27T13:22:00Z</dcterms:created>
  <dcterms:modified xsi:type="dcterms:W3CDTF">2023-06-13T07:43:00Z</dcterms:modified>
</cp:coreProperties>
</file>